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2490" w:rsidRPr="007A719A" w:rsidRDefault="00C22490" w:rsidP="00C22490">
      <w:pPr>
        <w:spacing w:after="0"/>
        <w:jc w:val="right"/>
        <w:rPr>
          <w:rFonts w:ascii="Calibri" w:hAnsi="Calibri" w:cs="Calibri"/>
          <w:sz w:val="22"/>
        </w:rPr>
      </w:pPr>
      <w:r w:rsidRPr="007A719A">
        <w:rPr>
          <w:rFonts w:ascii="Calibri" w:hAnsi="Calibri" w:cs="Calibri"/>
          <w:sz w:val="22"/>
        </w:rPr>
        <w:t>3 October 2015</w:t>
      </w:r>
    </w:p>
    <w:p w:rsidR="00C22490" w:rsidRPr="00A87C6F" w:rsidRDefault="00C22490" w:rsidP="00C22490">
      <w:pPr>
        <w:spacing w:after="0"/>
        <w:rPr>
          <w:rFonts w:ascii="Calibri" w:hAnsi="Calibri" w:cs="Calibri"/>
          <w:b/>
          <w:sz w:val="22"/>
        </w:rPr>
      </w:pPr>
      <w:r w:rsidRPr="00A87C6F">
        <w:rPr>
          <w:rFonts w:ascii="Calibri" w:hAnsi="Calibri" w:cs="Calibri"/>
          <w:b/>
          <w:sz w:val="22"/>
        </w:rPr>
        <w:t>Isle of Wight catchment</w:t>
      </w:r>
    </w:p>
    <w:p w:rsidR="00C22490" w:rsidRPr="00A87C6F" w:rsidRDefault="00C22490" w:rsidP="00C22490">
      <w:pPr>
        <w:spacing w:after="0"/>
        <w:rPr>
          <w:rFonts w:ascii="Calibri" w:hAnsi="Calibri" w:cs="Calibri"/>
          <w:b/>
          <w:sz w:val="22"/>
        </w:rPr>
      </w:pPr>
      <w:r w:rsidRPr="00A87C6F">
        <w:rPr>
          <w:rFonts w:ascii="Calibri" w:hAnsi="Calibri" w:cs="Calibri"/>
          <w:b/>
          <w:sz w:val="22"/>
        </w:rPr>
        <w:t xml:space="preserve">River Basin Management Plan </w:t>
      </w:r>
    </w:p>
    <w:p w:rsidR="00C22490" w:rsidRPr="00A87C6F" w:rsidRDefault="00C22490" w:rsidP="00C22490">
      <w:pPr>
        <w:spacing w:after="0"/>
        <w:rPr>
          <w:rFonts w:ascii="Calibri" w:hAnsi="Calibri" w:cs="Calibri"/>
          <w:b/>
          <w:sz w:val="22"/>
        </w:rPr>
      </w:pPr>
      <w:r w:rsidRPr="00A87C6F">
        <w:rPr>
          <w:rFonts w:ascii="Calibri" w:hAnsi="Calibri" w:cs="Calibri"/>
          <w:b/>
          <w:sz w:val="22"/>
        </w:rPr>
        <w:t>Cycle 2, 2015-21</w:t>
      </w:r>
    </w:p>
    <w:p w:rsidR="00C22490" w:rsidRPr="00A87C6F" w:rsidRDefault="00C22490" w:rsidP="00C22490">
      <w:pPr>
        <w:spacing w:after="0"/>
        <w:rPr>
          <w:rFonts w:ascii="Calibri" w:hAnsi="Calibri" w:cs="Calibri"/>
          <w:sz w:val="22"/>
        </w:rPr>
      </w:pPr>
    </w:p>
    <w:p w:rsidR="00C22490" w:rsidRPr="00A87C6F" w:rsidRDefault="00C22490" w:rsidP="00C22490">
      <w:pPr>
        <w:numPr>
          <w:ilvl w:val="0"/>
          <w:numId w:val="1"/>
        </w:numPr>
        <w:spacing w:after="0" w:line="240" w:lineRule="auto"/>
        <w:rPr>
          <w:rFonts w:ascii="Calibri" w:hAnsi="Calibri" w:cs="Calibri"/>
          <w:sz w:val="22"/>
        </w:rPr>
      </w:pPr>
      <w:r w:rsidRPr="00A87C6F">
        <w:rPr>
          <w:rFonts w:ascii="Calibri" w:hAnsi="Calibri" w:cs="Calibri"/>
          <w:sz w:val="22"/>
        </w:rPr>
        <w:t>What Isle of Wight waterbodies are failing for according to the Water Framework Directive</w:t>
      </w:r>
    </w:p>
    <w:p w:rsidR="00C22490" w:rsidRPr="00A87C6F" w:rsidRDefault="00C22490" w:rsidP="00C22490">
      <w:pPr>
        <w:numPr>
          <w:ilvl w:val="0"/>
          <w:numId w:val="1"/>
        </w:numPr>
        <w:spacing w:after="0" w:line="240" w:lineRule="auto"/>
        <w:rPr>
          <w:rFonts w:ascii="Calibri" w:hAnsi="Calibri" w:cs="Calibri"/>
          <w:sz w:val="22"/>
        </w:rPr>
      </w:pPr>
      <w:r w:rsidRPr="00A87C6F">
        <w:rPr>
          <w:rFonts w:ascii="Calibri" w:hAnsi="Calibri" w:cs="Calibri"/>
          <w:sz w:val="22"/>
        </w:rPr>
        <w:t>Objectives for cycle 2 of RBMP (2015-21)</w:t>
      </w:r>
    </w:p>
    <w:p w:rsidR="00C22490" w:rsidRPr="00A87C6F" w:rsidRDefault="00C22490" w:rsidP="00C22490">
      <w:pPr>
        <w:numPr>
          <w:ilvl w:val="0"/>
          <w:numId w:val="1"/>
        </w:numPr>
        <w:spacing w:after="0" w:line="240" w:lineRule="auto"/>
        <w:rPr>
          <w:rFonts w:ascii="Calibri" w:hAnsi="Calibri" w:cs="Calibri"/>
          <w:sz w:val="22"/>
        </w:rPr>
      </w:pPr>
      <w:r w:rsidRPr="00A87C6F">
        <w:rPr>
          <w:rFonts w:ascii="Calibri" w:hAnsi="Calibri" w:cs="Calibri"/>
          <w:sz w:val="22"/>
        </w:rPr>
        <w:t>Likely action to address the fail</w:t>
      </w:r>
    </w:p>
    <w:p w:rsidR="00C22490" w:rsidRPr="00A87C6F" w:rsidRDefault="00C22490" w:rsidP="00C22490">
      <w:pPr>
        <w:spacing w:after="0"/>
        <w:rPr>
          <w:rFonts w:ascii="Calibri" w:hAnsi="Calibri" w:cs="Calibri"/>
          <w:sz w:val="22"/>
        </w:rPr>
      </w:pPr>
      <w:r w:rsidRPr="00A87C6F">
        <w:rPr>
          <w:rFonts w:ascii="Calibri" w:hAnsi="Calibri" w:cs="Calibri"/>
          <w:sz w:val="22"/>
        </w:rPr>
        <w:t xml:space="preserve"> </w:t>
      </w:r>
    </w:p>
    <w:p w:rsidR="00C22490" w:rsidRPr="00A87C6F" w:rsidRDefault="00C22490" w:rsidP="00C22490">
      <w:pPr>
        <w:spacing w:after="0"/>
        <w:rPr>
          <w:rFonts w:ascii="Calibri" w:hAnsi="Calibri" w:cs="Calibri"/>
          <w:sz w:val="22"/>
        </w:rPr>
      </w:pPr>
      <w:r w:rsidRPr="00A87C6F">
        <w:rPr>
          <w:rFonts w:ascii="Calibri" w:hAnsi="Calibri" w:cs="Calibri"/>
          <w:sz w:val="22"/>
        </w:rPr>
        <w:t xml:space="preserve">WFD classifications for surface water, are a pass: High or </w:t>
      </w:r>
      <w:r w:rsidRPr="00A87C6F">
        <w:rPr>
          <w:rFonts w:ascii="Calibri" w:hAnsi="Calibri" w:cs="Calibri"/>
          <w:sz w:val="22"/>
          <w:highlight w:val="darkGreen"/>
        </w:rPr>
        <w:t>Good</w:t>
      </w:r>
      <w:r w:rsidRPr="00A87C6F">
        <w:rPr>
          <w:rFonts w:ascii="Calibri" w:hAnsi="Calibri" w:cs="Calibri"/>
          <w:sz w:val="22"/>
        </w:rPr>
        <w:t xml:space="preserve">, or three levels of fail: </w:t>
      </w:r>
      <w:r w:rsidRPr="00A87C6F">
        <w:rPr>
          <w:rFonts w:ascii="Calibri" w:hAnsi="Calibri" w:cs="Calibri"/>
          <w:sz w:val="22"/>
          <w:highlight w:val="yellow"/>
        </w:rPr>
        <w:t>Moderate</w:t>
      </w:r>
      <w:r w:rsidRPr="00A87C6F">
        <w:rPr>
          <w:rFonts w:ascii="Calibri" w:hAnsi="Calibri" w:cs="Calibri"/>
          <w:sz w:val="22"/>
        </w:rPr>
        <w:t>;</w:t>
      </w:r>
      <w:r w:rsidRPr="00A87C6F">
        <w:rPr>
          <w:rFonts w:ascii="Calibri" w:hAnsi="Calibri" w:cs="Calibri"/>
          <w:color w:val="FFFFFF"/>
          <w:sz w:val="22"/>
        </w:rPr>
        <w:t xml:space="preserve"> </w:t>
      </w:r>
      <w:r w:rsidRPr="00A87C6F">
        <w:rPr>
          <w:rFonts w:ascii="Calibri" w:hAnsi="Calibri" w:cs="Calibri"/>
          <w:color w:val="FFFFFF"/>
          <w:sz w:val="22"/>
          <w:highlight w:val="darkRed"/>
        </w:rPr>
        <w:t>Poor</w:t>
      </w:r>
      <w:proofErr w:type="gramStart"/>
      <w:r w:rsidRPr="00A87C6F">
        <w:rPr>
          <w:rFonts w:ascii="Calibri" w:hAnsi="Calibri" w:cs="Calibri"/>
          <w:sz w:val="22"/>
          <w:highlight w:val="darkRed"/>
        </w:rPr>
        <w:t>;</w:t>
      </w:r>
      <w:r w:rsidRPr="00A87C6F">
        <w:rPr>
          <w:rFonts w:ascii="Calibri" w:hAnsi="Calibri" w:cs="Calibri"/>
          <w:sz w:val="22"/>
        </w:rPr>
        <w:t xml:space="preserve"> </w:t>
      </w:r>
      <w:r w:rsidRPr="00A87C6F">
        <w:rPr>
          <w:rFonts w:ascii="Calibri" w:hAnsi="Calibri" w:cs="Calibri"/>
          <w:color w:val="FFFFFF"/>
          <w:sz w:val="22"/>
        </w:rPr>
        <w:t xml:space="preserve"> </w:t>
      </w:r>
      <w:r w:rsidRPr="00A87C6F">
        <w:rPr>
          <w:rFonts w:ascii="Calibri" w:hAnsi="Calibri" w:cs="Calibri"/>
          <w:color w:val="FFFFFF"/>
          <w:sz w:val="22"/>
          <w:highlight w:val="red"/>
        </w:rPr>
        <w:t>Bad</w:t>
      </w:r>
      <w:proofErr w:type="gramEnd"/>
      <w:r w:rsidRPr="00A87C6F">
        <w:rPr>
          <w:rFonts w:ascii="Calibri" w:hAnsi="Calibri" w:cs="Calibri"/>
          <w:sz w:val="22"/>
        </w:rPr>
        <w:t xml:space="preserve">. Groundwater is rated as </w:t>
      </w:r>
      <w:proofErr w:type="gramStart"/>
      <w:r w:rsidRPr="00A87C6F">
        <w:rPr>
          <w:rFonts w:ascii="Calibri" w:hAnsi="Calibri" w:cs="Calibri"/>
          <w:sz w:val="22"/>
          <w:highlight w:val="darkGreen"/>
        </w:rPr>
        <w:t>Good</w:t>
      </w:r>
      <w:proofErr w:type="gramEnd"/>
      <w:r w:rsidRPr="00A87C6F">
        <w:rPr>
          <w:rFonts w:ascii="Calibri" w:hAnsi="Calibri" w:cs="Calibri"/>
          <w:sz w:val="22"/>
        </w:rPr>
        <w:t xml:space="preserve"> or </w:t>
      </w:r>
      <w:r w:rsidRPr="00A87C6F">
        <w:rPr>
          <w:rFonts w:ascii="Calibri" w:hAnsi="Calibri" w:cs="Calibri"/>
          <w:color w:val="FFFFFF"/>
          <w:sz w:val="22"/>
          <w:highlight w:val="darkRed"/>
        </w:rPr>
        <w:t>Poor</w:t>
      </w:r>
      <w:r w:rsidRPr="00A87C6F">
        <w:rPr>
          <w:rFonts w:ascii="Calibri" w:hAnsi="Calibri" w:cs="Calibri"/>
          <w:color w:val="FFFFFF"/>
          <w:sz w:val="22"/>
        </w:rPr>
        <w:t>.</w:t>
      </w:r>
    </w:p>
    <w:p w:rsidR="00C22490" w:rsidRPr="00A87C6F" w:rsidRDefault="00C22490" w:rsidP="00C22490">
      <w:pPr>
        <w:spacing w:after="0"/>
        <w:rPr>
          <w:rFonts w:ascii="Calibri" w:hAnsi="Calibri" w:cs="Calibri"/>
          <w:sz w:val="22"/>
        </w:rPr>
      </w:pPr>
      <w:r w:rsidRPr="00A87C6F">
        <w:rPr>
          <w:rFonts w:ascii="Calibri" w:hAnsi="Calibri" w:cs="Calibri"/>
          <w:sz w:val="22"/>
        </w:rPr>
        <w:t>Objectives are to address all the issues listed for each waterbody by the date specified. The target is to get to Good Ecological Status GES (if the waterbody is not modified) or Good Ecological Potential GEP (if modified).</w:t>
      </w:r>
    </w:p>
    <w:p w:rsidR="00C22490" w:rsidRPr="00A87C6F" w:rsidRDefault="00C22490" w:rsidP="00C22490">
      <w:pPr>
        <w:spacing w:after="0"/>
        <w:rPr>
          <w:rFonts w:ascii="Calibri" w:hAnsi="Calibri" w:cs="Calibri"/>
          <w:sz w:val="22"/>
          <w:u w:val="single"/>
        </w:rPr>
      </w:pPr>
    </w:p>
    <w:p w:rsidR="00C22490" w:rsidRPr="00A87C6F" w:rsidRDefault="00C22490" w:rsidP="00C22490">
      <w:pPr>
        <w:spacing w:after="0" w:line="240" w:lineRule="auto"/>
        <w:rPr>
          <w:rFonts w:ascii="Calibri" w:hAnsi="Calibri" w:cs="Calibri"/>
          <w:b/>
          <w:bCs/>
          <w:sz w:val="22"/>
        </w:rPr>
      </w:pPr>
    </w:p>
    <w:p w:rsidR="00C22490" w:rsidRPr="00A87C6F" w:rsidRDefault="00C22490" w:rsidP="00C22490">
      <w:pPr>
        <w:spacing w:after="0" w:line="240" w:lineRule="auto"/>
        <w:rPr>
          <w:rFonts w:ascii="Calibri" w:hAnsi="Calibri" w:cs="Calibri"/>
          <w:b/>
          <w:bCs/>
          <w:sz w:val="22"/>
        </w:rPr>
      </w:pPr>
      <w:r>
        <w:rPr>
          <w:rFonts w:ascii="Calibri" w:hAnsi="Calibri" w:cs="Calibri"/>
          <w:b/>
          <w:bCs/>
          <w:sz w:val="22"/>
        </w:rPr>
        <w:t xml:space="preserve">Western </w:t>
      </w:r>
      <w:proofErr w:type="spellStart"/>
      <w:r>
        <w:rPr>
          <w:rFonts w:ascii="Calibri" w:hAnsi="Calibri" w:cs="Calibri"/>
          <w:b/>
          <w:bCs/>
          <w:sz w:val="22"/>
        </w:rPr>
        <w:t>Yar</w:t>
      </w:r>
      <w:proofErr w:type="spellEnd"/>
      <w:r>
        <w:rPr>
          <w:rFonts w:ascii="Calibri" w:hAnsi="Calibri" w:cs="Calibri"/>
          <w:b/>
          <w:bCs/>
          <w:sz w:val="22"/>
        </w:rPr>
        <w:t xml:space="preserve"> </w:t>
      </w:r>
      <w:r w:rsidRPr="00653489">
        <w:rPr>
          <w:rFonts w:ascii="Calibri" w:hAnsi="Calibri" w:cs="Calibri"/>
          <w:bCs/>
          <w:sz w:val="22"/>
        </w:rPr>
        <w:t>GB520710101800</w:t>
      </w:r>
    </w:p>
    <w:p w:rsidR="00C22490" w:rsidRPr="00653489" w:rsidRDefault="00C22490" w:rsidP="00C22490">
      <w:pPr>
        <w:spacing w:after="0" w:line="240" w:lineRule="auto"/>
        <w:rPr>
          <w:rFonts w:ascii="Calibri" w:hAnsi="Calibri" w:cs="Calibri"/>
          <w:bCs/>
          <w:sz w:val="22"/>
        </w:rPr>
      </w:pPr>
      <w:r w:rsidRPr="00653489">
        <w:rPr>
          <w:rFonts w:ascii="Calibri" w:hAnsi="Calibri" w:cs="Calibri"/>
          <w:bCs/>
          <w:sz w:val="22"/>
        </w:rPr>
        <w:t xml:space="preserve">Overall status </w:t>
      </w:r>
      <w:r w:rsidRPr="00653489">
        <w:rPr>
          <w:rFonts w:ascii="Calibri" w:hAnsi="Calibri" w:cs="Calibri"/>
          <w:bCs/>
          <w:sz w:val="22"/>
          <w:highlight w:val="yellow"/>
        </w:rPr>
        <w:t>Moderate</w:t>
      </w:r>
      <w:r>
        <w:rPr>
          <w:rFonts w:ascii="Calibri" w:hAnsi="Calibri" w:cs="Calibri"/>
          <w:bCs/>
          <w:sz w:val="22"/>
        </w:rPr>
        <w:t>.</w:t>
      </w:r>
    </w:p>
    <w:p w:rsidR="00C22490" w:rsidRPr="00003F58" w:rsidRDefault="00C22490" w:rsidP="00C22490">
      <w:pPr>
        <w:spacing w:after="0" w:line="240" w:lineRule="auto"/>
        <w:rPr>
          <w:rFonts w:ascii="Calibri" w:hAnsi="Calibri" w:cs="Calibri"/>
          <w:bCs/>
          <w:sz w:val="22"/>
          <w:lang w:val="en-US"/>
        </w:rPr>
      </w:pPr>
      <w:r w:rsidRPr="00003F58">
        <w:rPr>
          <w:rFonts w:ascii="Calibri" w:hAnsi="Calibri" w:cs="Calibri"/>
          <w:bCs/>
          <w:sz w:val="22"/>
          <w:lang w:val="en-US"/>
        </w:rPr>
        <w:t xml:space="preserve">DIN and </w:t>
      </w:r>
      <w:proofErr w:type="spellStart"/>
      <w:r>
        <w:rPr>
          <w:rFonts w:ascii="Calibri" w:hAnsi="Calibri" w:cs="Calibri"/>
          <w:bCs/>
          <w:sz w:val="22"/>
          <w:lang w:val="en-US"/>
        </w:rPr>
        <w:t>macroalgae</w:t>
      </w:r>
      <w:proofErr w:type="spellEnd"/>
      <w:r>
        <w:rPr>
          <w:rFonts w:ascii="Calibri" w:hAnsi="Calibri" w:cs="Calibri"/>
          <w:bCs/>
          <w:sz w:val="22"/>
          <w:lang w:val="en-US"/>
        </w:rPr>
        <w:t xml:space="preserve"> have Moderate objectives for 2021 and 27. Existing Urban Waste Water, Nitrates and Habitats directive measures will reduce DIN, but not enough to get to Good. There will be a time lag before opportunistic </w:t>
      </w:r>
      <w:proofErr w:type="spellStart"/>
      <w:r>
        <w:rPr>
          <w:rFonts w:ascii="Calibri" w:hAnsi="Calibri" w:cs="Calibri"/>
          <w:bCs/>
          <w:sz w:val="22"/>
          <w:lang w:val="en-US"/>
        </w:rPr>
        <w:t>macroalgae</w:t>
      </w:r>
      <w:proofErr w:type="spellEnd"/>
      <w:r>
        <w:rPr>
          <w:rFonts w:ascii="Calibri" w:hAnsi="Calibri" w:cs="Calibri"/>
          <w:bCs/>
          <w:sz w:val="22"/>
          <w:lang w:val="en-US"/>
        </w:rPr>
        <w:t xml:space="preserve"> levels will reduce enough to achieve Good.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2"/>
        <w:gridCol w:w="4514"/>
      </w:tblGrid>
      <w:tr w:rsidR="00C22490" w:rsidRPr="002863D4" w:rsidTr="00186421">
        <w:tc>
          <w:tcPr>
            <w:tcW w:w="4621" w:type="dxa"/>
          </w:tcPr>
          <w:p w:rsidR="00C22490" w:rsidRPr="002863D4" w:rsidRDefault="00C22490" w:rsidP="00186421">
            <w:pPr>
              <w:spacing w:after="0" w:line="240" w:lineRule="auto"/>
              <w:rPr>
                <w:rFonts w:ascii="Calibri" w:hAnsi="Calibri" w:cs="Calibri"/>
                <w:bCs/>
                <w:sz w:val="22"/>
              </w:rPr>
            </w:pPr>
            <w:r w:rsidRPr="002863D4">
              <w:rPr>
                <w:rFonts w:ascii="Calibri" w:hAnsi="Calibri" w:cs="Calibri"/>
                <w:bCs/>
                <w:sz w:val="22"/>
              </w:rPr>
              <w:t>Issues</w:t>
            </w:r>
          </w:p>
        </w:tc>
        <w:tc>
          <w:tcPr>
            <w:tcW w:w="4621" w:type="dxa"/>
          </w:tcPr>
          <w:p w:rsidR="00C22490" w:rsidRPr="002863D4" w:rsidRDefault="00C22490" w:rsidP="00186421">
            <w:pPr>
              <w:spacing w:after="0" w:line="240" w:lineRule="auto"/>
              <w:rPr>
                <w:rFonts w:ascii="Calibri" w:hAnsi="Calibri" w:cs="Calibri"/>
                <w:bCs/>
                <w:sz w:val="22"/>
              </w:rPr>
            </w:pPr>
            <w:r w:rsidRPr="002863D4">
              <w:rPr>
                <w:rFonts w:ascii="Calibri" w:hAnsi="Calibri" w:cs="Calibri"/>
                <w:bCs/>
                <w:sz w:val="22"/>
              </w:rPr>
              <w:t>Actions needed</w:t>
            </w:r>
          </w:p>
        </w:tc>
      </w:tr>
      <w:tr w:rsidR="00C22490" w:rsidRPr="002863D4" w:rsidTr="00186421">
        <w:tc>
          <w:tcPr>
            <w:tcW w:w="4621" w:type="dxa"/>
          </w:tcPr>
          <w:p w:rsidR="00C22490" w:rsidRPr="002863D4" w:rsidRDefault="00C22490" w:rsidP="00186421">
            <w:pPr>
              <w:spacing w:after="0" w:line="240" w:lineRule="auto"/>
              <w:rPr>
                <w:rFonts w:ascii="Calibri" w:hAnsi="Calibri" w:cs="Calibri"/>
                <w:bCs/>
                <w:sz w:val="22"/>
              </w:rPr>
            </w:pPr>
            <w:proofErr w:type="spellStart"/>
            <w:r w:rsidRPr="002863D4">
              <w:rPr>
                <w:rFonts w:ascii="Calibri" w:hAnsi="Calibri" w:cs="Calibri"/>
                <w:bCs/>
                <w:sz w:val="22"/>
              </w:rPr>
              <w:t>Macroalgae</w:t>
            </w:r>
            <w:proofErr w:type="spellEnd"/>
            <w:r w:rsidRPr="002863D4">
              <w:rPr>
                <w:rFonts w:ascii="Calibri" w:hAnsi="Calibri" w:cs="Calibri"/>
                <w:bCs/>
                <w:sz w:val="22"/>
              </w:rPr>
              <w:t xml:space="preserve"> Moderate</w:t>
            </w:r>
          </w:p>
          <w:p w:rsidR="00C22490" w:rsidRPr="002863D4" w:rsidRDefault="00C22490" w:rsidP="00186421">
            <w:pPr>
              <w:spacing w:after="0" w:line="240" w:lineRule="auto"/>
              <w:rPr>
                <w:rFonts w:ascii="Calibri" w:hAnsi="Calibri" w:cs="Calibri"/>
                <w:bCs/>
                <w:sz w:val="22"/>
              </w:rPr>
            </w:pPr>
            <w:r w:rsidRPr="002863D4">
              <w:rPr>
                <w:rFonts w:ascii="Calibri" w:hAnsi="Calibri" w:cs="Calibri"/>
                <w:bCs/>
                <w:sz w:val="22"/>
              </w:rPr>
              <w:t>Dissolved Inorganic Nitrogen Moderate.</w:t>
            </w:r>
          </w:p>
          <w:p w:rsidR="00C22490" w:rsidRPr="002863D4" w:rsidRDefault="00C22490" w:rsidP="00186421">
            <w:pPr>
              <w:spacing w:after="0" w:line="240" w:lineRule="auto"/>
              <w:rPr>
                <w:rFonts w:ascii="Calibri" w:hAnsi="Calibri" w:cs="Calibri"/>
                <w:sz w:val="22"/>
                <w:lang w:val="en-US"/>
              </w:rPr>
            </w:pPr>
          </w:p>
          <w:p w:rsidR="00C22490" w:rsidRPr="002863D4" w:rsidRDefault="00C22490" w:rsidP="00186421">
            <w:pPr>
              <w:spacing w:after="0" w:line="240" w:lineRule="auto"/>
              <w:rPr>
                <w:rFonts w:ascii="Calibri" w:hAnsi="Calibri" w:cs="Calibri"/>
                <w:sz w:val="22"/>
                <w:lang w:val="en-US"/>
              </w:rPr>
            </w:pPr>
            <w:r w:rsidRPr="002863D4">
              <w:rPr>
                <w:rFonts w:ascii="Calibri" w:hAnsi="Calibri" w:cs="Calibri"/>
                <w:sz w:val="22"/>
                <w:lang w:val="en-US"/>
              </w:rPr>
              <w:t xml:space="preserve">The evidence shows that DIN failure causes adverse ecological impacts in terms of opportunistic </w:t>
            </w:r>
            <w:proofErr w:type="spellStart"/>
            <w:r w:rsidRPr="002863D4">
              <w:rPr>
                <w:rFonts w:ascii="Calibri" w:hAnsi="Calibri" w:cs="Calibri"/>
                <w:sz w:val="22"/>
                <w:lang w:val="en-US"/>
              </w:rPr>
              <w:t>macroalgae</w:t>
            </w:r>
            <w:proofErr w:type="spellEnd"/>
            <w:r w:rsidRPr="002863D4">
              <w:rPr>
                <w:rFonts w:ascii="Calibri" w:hAnsi="Calibri" w:cs="Calibri"/>
                <w:sz w:val="22"/>
                <w:lang w:val="en-US"/>
              </w:rPr>
              <w:t xml:space="preserve"> only.  We are very certain that there is </w:t>
            </w:r>
            <w:proofErr w:type="gramStart"/>
            <w:r w:rsidRPr="002863D4">
              <w:rPr>
                <w:rFonts w:ascii="Calibri" w:hAnsi="Calibri" w:cs="Calibri"/>
                <w:sz w:val="22"/>
                <w:lang w:val="en-US"/>
              </w:rPr>
              <w:t>a</w:t>
            </w:r>
            <w:proofErr w:type="gramEnd"/>
            <w:r w:rsidRPr="002863D4">
              <w:rPr>
                <w:rFonts w:ascii="Calibri" w:hAnsi="Calibri" w:cs="Calibri"/>
                <w:sz w:val="22"/>
                <w:lang w:val="en-US"/>
              </w:rPr>
              <w:t xml:space="preserve"> eutrophication problem as there are biological impacts. </w:t>
            </w:r>
          </w:p>
          <w:p w:rsidR="00C22490" w:rsidRPr="002863D4" w:rsidRDefault="00C22490" w:rsidP="00186421">
            <w:pPr>
              <w:spacing w:after="0" w:line="240" w:lineRule="auto"/>
              <w:rPr>
                <w:rFonts w:ascii="Calibri" w:hAnsi="Calibri" w:cs="Calibri"/>
                <w:sz w:val="22"/>
              </w:rPr>
            </w:pPr>
            <w:r w:rsidRPr="002863D4">
              <w:rPr>
                <w:rFonts w:ascii="Calibri" w:hAnsi="Calibri" w:cs="Calibri"/>
                <w:sz w:val="22"/>
                <w:lang w:val="en-US"/>
              </w:rPr>
              <w:t xml:space="preserve">Source apportionment investigations have been completed and these show that </w:t>
            </w:r>
            <w:r w:rsidRPr="002863D4">
              <w:rPr>
                <w:rFonts w:ascii="Calibri" w:hAnsi="Calibri" w:cs="Calibri"/>
                <w:sz w:val="22"/>
              </w:rPr>
              <w:t>half the nitrogen load comes from diffuse sources in the freshwater catchment. A quarter is from coastal background sources and an eighth from indirect contributions from the Christchurch rivers. The rest is from other N sources including STWs and urban diffuse sources.</w:t>
            </w:r>
          </w:p>
          <w:p w:rsidR="00C22490" w:rsidRPr="002863D4" w:rsidRDefault="00C22490" w:rsidP="00186421">
            <w:pPr>
              <w:spacing w:after="0" w:line="240" w:lineRule="auto"/>
              <w:rPr>
                <w:rFonts w:ascii="Calibri" w:hAnsi="Calibri" w:cs="Calibri"/>
                <w:b/>
                <w:bCs/>
                <w:sz w:val="22"/>
              </w:rPr>
            </w:pPr>
            <w:r w:rsidRPr="002863D4">
              <w:rPr>
                <w:rFonts w:ascii="Calibri" w:hAnsi="Calibri" w:cs="Calibri"/>
                <w:sz w:val="22"/>
              </w:rPr>
              <w:t>There are existing measures to tackle N inputs from agriculture.</w:t>
            </w:r>
            <w:r w:rsidRPr="002863D4">
              <w:rPr>
                <w:rFonts w:ascii="Calibri" w:hAnsi="Calibri" w:cs="Calibri"/>
                <w:i/>
                <w:iCs/>
                <w:sz w:val="22"/>
              </w:rPr>
              <w:t xml:space="preserve"> </w:t>
            </w:r>
            <w:r w:rsidRPr="002863D4">
              <w:rPr>
                <w:rFonts w:ascii="Calibri" w:hAnsi="Calibri" w:cs="Calibri"/>
                <w:sz w:val="22"/>
              </w:rPr>
              <w:t xml:space="preserve">Nitrogen reductions from existing measures will not bring </w:t>
            </w:r>
            <w:proofErr w:type="spellStart"/>
            <w:r w:rsidRPr="002863D4">
              <w:rPr>
                <w:rFonts w:ascii="Calibri" w:hAnsi="Calibri" w:cs="Calibri"/>
                <w:sz w:val="22"/>
              </w:rPr>
              <w:t>macroalgal</w:t>
            </w:r>
            <w:proofErr w:type="spellEnd"/>
            <w:r w:rsidRPr="002863D4">
              <w:rPr>
                <w:rFonts w:ascii="Calibri" w:hAnsi="Calibri" w:cs="Calibri"/>
                <w:sz w:val="22"/>
              </w:rPr>
              <w:t xml:space="preserve"> growth below target and little more can realistically be done to further reduce N. Additional agricultural measures in either the Western </w:t>
            </w:r>
            <w:proofErr w:type="spellStart"/>
            <w:r w:rsidRPr="002863D4">
              <w:rPr>
                <w:rFonts w:ascii="Calibri" w:hAnsi="Calibri" w:cs="Calibri"/>
                <w:sz w:val="22"/>
              </w:rPr>
              <w:t>Yar</w:t>
            </w:r>
            <w:proofErr w:type="spellEnd"/>
            <w:r w:rsidRPr="002863D4">
              <w:rPr>
                <w:rFonts w:ascii="Calibri" w:hAnsi="Calibri" w:cs="Calibri"/>
                <w:sz w:val="22"/>
              </w:rPr>
              <w:t xml:space="preserve"> or Christchurch rivers are unlikely to significantly reduce nutrient loads beyond existing measures. It is likely to be technically unfeasible to achieve the nitrogen reductions </w:t>
            </w:r>
            <w:r w:rsidRPr="002863D4">
              <w:rPr>
                <w:rFonts w:ascii="Calibri" w:hAnsi="Calibri" w:cs="Calibri"/>
                <w:sz w:val="22"/>
              </w:rPr>
              <w:lastRenderedPageBreak/>
              <w:t>that would reduce weed growth to target levels, irrespective of cost.</w:t>
            </w:r>
          </w:p>
        </w:tc>
        <w:tc>
          <w:tcPr>
            <w:tcW w:w="4621" w:type="dxa"/>
          </w:tcPr>
          <w:p w:rsidR="00C22490" w:rsidRPr="002863D4" w:rsidRDefault="00C22490" w:rsidP="00186421">
            <w:pPr>
              <w:spacing w:after="0" w:line="240" w:lineRule="auto"/>
              <w:rPr>
                <w:rFonts w:ascii="Calibri" w:hAnsi="Calibri" w:cs="Calibri"/>
                <w:sz w:val="22"/>
              </w:rPr>
            </w:pPr>
            <w:r w:rsidRPr="002863D4">
              <w:rPr>
                <w:rFonts w:ascii="Calibri" w:hAnsi="Calibri" w:cs="Calibri"/>
                <w:sz w:val="22"/>
              </w:rPr>
              <w:lastRenderedPageBreak/>
              <w:t xml:space="preserve">Existing agricultural schemes continue to ensure that nitrogen from diffuse sources is reduced as far as possible, contributing to a slow decrease in levels of </w:t>
            </w:r>
            <w:proofErr w:type="spellStart"/>
            <w:r w:rsidRPr="002863D4">
              <w:rPr>
                <w:rFonts w:ascii="Calibri" w:hAnsi="Calibri" w:cs="Calibri"/>
                <w:sz w:val="22"/>
              </w:rPr>
              <w:t>macroalgae</w:t>
            </w:r>
            <w:proofErr w:type="spellEnd"/>
            <w:r w:rsidRPr="002863D4">
              <w:rPr>
                <w:rFonts w:ascii="Calibri" w:hAnsi="Calibri" w:cs="Calibri"/>
                <w:sz w:val="22"/>
              </w:rPr>
              <w:t>.</w:t>
            </w:r>
          </w:p>
          <w:p w:rsidR="00C22490" w:rsidRPr="002863D4" w:rsidRDefault="00C22490" w:rsidP="00186421">
            <w:pPr>
              <w:spacing w:after="0" w:line="240" w:lineRule="auto"/>
              <w:rPr>
                <w:rFonts w:ascii="Calibri" w:hAnsi="Calibri" w:cs="Calibri"/>
                <w:b/>
                <w:bCs/>
                <w:sz w:val="22"/>
              </w:rPr>
            </w:pPr>
          </w:p>
        </w:tc>
      </w:tr>
      <w:tr w:rsidR="00C22490" w:rsidRPr="002863D4" w:rsidTr="00186421">
        <w:tc>
          <w:tcPr>
            <w:tcW w:w="4621" w:type="dxa"/>
          </w:tcPr>
          <w:p w:rsidR="00C22490" w:rsidRPr="002863D4" w:rsidRDefault="00C22490" w:rsidP="00186421">
            <w:pPr>
              <w:spacing w:after="0"/>
              <w:rPr>
                <w:rFonts w:ascii="Calibri" w:hAnsi="Calibri" w:cs="Calibri"/>
                <w:sz w:val="22"/>
              </w:rPr>
            </w:pPr>
            <w:r w:rsidRPr="002863D4">
              <w:rPr>
                <w:rFonts w:ascii="Calibri" w:hAnsi="Calibri" w:cs="Calibri"/>
                <w:sz w:val="22"/>
              </w:rPr>
              <w:lastRenderedPageBreak/>
              <w:t>This also causes a failure under:</w:t>
            </w:r>
          </w:p>
          <w:p w:rsidR="00C22490" w:rsidRPr="002863D4" w:rsidRDefault="00C22490" w:rsidP="00186421">
            <w:pPr>
              <w:autoSpaceDE w:val="0"/>
              <w:autoSpaceDN w:val="0"/>
              <w:adjustRightInd w:val="0"/>
              <w:spacing w:after="0"/>
              <w:rPr>
                <w:rFonts w:ascii="Calibri" w:hAnsi="Calibri" w:cs="Calibri"/>
                <w:sz w:val="22"/>
              </w:rPr>
            </w:pPr>
            <w:r w:rsidRPr="002863D4">
              <w:rPr>
                <w:rFonts w:ascii="Calibri" w:hAnsi="Calibri" w:cs="Calibri"/>
                <w:sz w:val="22"/>
              </w:rPr>
              <w:t xml:space="preserve">- Nitrates Directive, as Polluted Waters (Eutrophic)), and </w:t>
            </w:r>
          </w:p>
          <w:p w:rsidR="00C22490" w:rsidRPr="002863D4" w:rsidRDefault="00C22490" w:rsidP="00186421">
            <w:pPr>
              <w:autoSpaceDE w:val="0"/>
              <w:autoSpaceDN w:val="0"/>
              <w:adjustRightInd w:val="0"/>
              <w:spacing w:after="0"/>
              <w:rPr>
                <w:rFonts w:ascii="Calibri" w:hAnsi="Calibri" w:cs="Calibri"/>
                <w:sz w:val="22"/>
                <w:lang w:val="en-US"/>
              </w:rPr>
            </w:pPr>
            <w:r w:rsidRPr="002863D4">
              <w:rPr>
                <w:rFonts w:ascii="Calibri" w:hAnsi="Calibri" w:cs="Calibri"/>
                <w:sz w:val="22"/>
              </w:rPr>
              <w:t>- Urban Waste Water Treatment Directive, as Sensitive Areas (Eutrophic).</w:t>
            </w:r>
          </w:p>
        </w:tc>
        <w:tc>
          <w:tcPr>
            <w:tcW w:w="4621" w:type="dxa"/>
          </w:tcPr>
          <w:p w:rsidR="00C22490" w:rsidRPr="002863D4" w:rsidRDefault="00C22490" w:rsidP="00186421">
            <w:pPr>
              <w:spacing w:after="0" w:line="240" w:lineRule="auto"/>
              <w:rPr>
                <w:rFonts w:ascii="Calibri" w:hAnsi="Calibri" w:cs="Calibri"/>
                <w:b/>
                <w:bCs/>
                <w:sz w:val="22"/>
              </w:rPr>
            </w:pPr>
          </w:p>
        </w:tc>
      </w:tr>
      <w:tr w:rsidR="00C22490" w:rsidRPr="002863D4" w:rsidTr="00186421">
        <w:tc>
          <w:tcPr>
            <w:tcW w:w="4621" w:type="dxa"/>
          </w:tcPr>
          <w:p w:rsidR="00C22490" w:rsidRPr="002863D4" w:rsidRDefault="00C22490" w:rsidP="00186421">
            <w:pPr>
              <w:spacing w:after="0"/>
              <w:rPr>
                <w:rFonts w:ascii="Calibri" w:hAnsi="Calibri" w:cs="Calibri"/>
                <w:sz w:val="22"/>
              </w:rPr>
            </w:pPr>
            <w:r w:rsidRPr="002863D4">
              <w:rPr>
                <w:rFonts w:ascii="Calibri" w:hAnsi="Calibri" w:cs="Calibri"/>
                <w:b/>
                <w:sz w:val="22"/>
              </w:rPr>
              <w:t>Yarmouth</w:t>
            </w:r>
            <w:r w:rsidRPr="002863D4">
              <w:rPr>
                <w:rFonts w:ascii="Calibri" w:hAnsi="Calibri" w:cs="Calibri"/>
                <w:sz w:val="22"/>
              </w:rPr>
              <w:t xml:space="preserve"> Shellfish Action Plan has achieved compliance with the Guideline bacterial standard 3 times in 11 years. The samples that have achieved &lt;300 E. coli/100ml in flesh and </w:t>
            </w:r>
            <w:proofErr w:type="spellStart"/>
            <w:r w:rsidRPr="002863D4">
              <w:rPr>
                <w:rFonts w:ascii="Calibri" w:hAnsi="Calibri" w:cs="Calibri"/>
                <w:sz w:val="22"/>
              </w:rPr>
              <w:t>intravalvular</w:t>
            </w:r>
            <w:proofErr w:type="spellEnd"/>
            <w:r w:rsidRPr="002863D4">
              <w:rPr>
                <w:rFonts w:ascii="Calibri" w:hAnsi="Calibri" w:cs="Calibri"/>
                <w:sz w:val="22"/>
              </w:rPr>
              <w:t xml:space="preserve"> fluid since 2005, range from 57 to 64% of the monitored beds. To attain consistent compliance (8 out of 10 years), it is estimated that E. coli pollution would have to reduce by about 67 to 70% for these beds.</w:t>
            </w:r>
          </w:p>
        </w:tc>
        <w:tc>
          <w:tcPr>
            <w:tcW w:w="4621" w:type="dxa"/>
          </w:tcPr>
          <w:p w:rsidR="00C22490" w:rsidRPr="002863D4" w:rsidRDefault="00C22490" w:rsidP="00C22490">
            <w:pPr>
              <w:numPr>
                <w:ilvl w:val="0"/>
                <w:numId w:val="2"/>
              </w:numPr>
              <w:spacing w:after="0" w:line="240" w:lineRule="auto"/>
              <w:rPr>
                <w:rFonts w:ascii="Calibri" w:hAnsi="Calibri" w:cs="Calibri"/>
                <w:sz w:val="22"/>
                <w:lang w:val="en-US"/>
              </w:rPr>
            </w:pPr>
            <w:r w:rsidRPr="002863D4">
              <w:rPr>
                <w:rFonts w:ascii="Calibri" w:hAnsi="Calibri" w:cs="Calibri"/>
                <w:sz w:val="22"/>
                <w:lang w:val="en-US"/>
              </w:rPr>
              <w:t xml:space="preserve">EA to work with Southern Water to progress upgrading the sewer network models (as an AMP6 investigation) and to </w:t>
            </w:r>
          </w:p>
          <w:p w:rsidR="00C22490" w:rsidRPr="002863D4" w:rsidRDefault="00C22490" w:rsidP="00C22490">
            <w:pPr>
              <w:numPr>
                <w:ilvl w:val="0"/>
                <w:numId w:val="2"/>
              </w:numPr>
              <w:spacing w:after="0" w:line="240" w:lineRule="auto"/>
              <w:rPr>
                <w:rFonts w:ascii="Calibri" w:hAnsi="Calibri" w:cs="Calibri"/>
                <w:sz w:val="22"/>
                <w:lang w:val="en-US"/>
              </w:rPr>
            </w:pPr>
            <w:proofErr w:type="gramStart"/>
            <w:r w:rsidRPr="002863D4">
              <w:rPr>
                <w:rFonts w:ascii="Calibri" w:hAnsi="Calibri" w:cs="Calibri"/>
                <w:sz w:val="22"/>
                <w:lang w:val="en-US"/>
              </w:rPr>
              <w:t>assess</w:t>
            </w:r>
            <w:proofErr w:type="gramEnd"/>
            <w:r w:rsidRPr="002863D4">
              <w:rPr>
                <w:rFonts w:ascii="Calibri" w:hAnsi="Calibri" w:cs="Calibri"/>
                <w:sz w:val="22"/>
                <w:lang w:val="en-US"/>
              </w:rPr>
              <w:t xml:space="preserve"> the impact of storm overflows into Medina so future improvements can be implemented.</w:t>
            </w:r>
          </w:p>
          <w:p w:rsidR="00C22490" w:rsidRPr="002863D4" w:rsidRDefault="00C22490" w:rsidP="00C22490">
            <w:pPr>
              <w:numPr>
                <w:ilvl w:val="0"/>
                <w:numId w:val="2"/>
              </w:numPr>
              <w:spacing w:after="0" w:line="240" w:lineRule="auto"/>
              <w:rPr>
                <w:rFonts w:ascii="Calibri" w:hAnsi="Calibri" w:cs="Calibri"/>
                <w:sz w:val="22"/>
                <w:lang w:val="en-US"/>
              </w:rPr>
            </w:pPr>
            <w:r w:rsidRPr="002863D4">
              <w:rPr>
                <w:rFonts w:ascii="Calibri" w:hAnsi="Calibri" w:cs="Calibri"/>
                <w:sz w:val="22"/>
                <w:lang w:val="en-US"/>
              </w:rPr>
              <w:t>Work with stakeholders to reduce other sources of bacterial pollution such as diffuse pollution from agricultural run-off, wrong connections or discharges from boats.</w:t>
            </w:r>
          </w:p>
        </w:tc>
      </w:tr>
      <w:tr w:rsidR="00C22490" w:rsidRPr="002863D4" w:rsidTr="00186421">
        <w:tc>
          <w:tcPr>
            <w:tcW w:w="4621" w:type="dxa"/>
          </w:tcPr>
          <w:p w:rsidR="00C22490" w:rsidRPr="002863D4" w:rsidRDefault="00C22490" w:rsidP="00186421">
            <w:pPr>
              <w:spacing w:after="0"/>
              <w:rPr>
                <w:rFonts w:ascii="Calibri" w:hAnsi="Calibri" w:cs="Calibri"/>
                <w:sz w:val="22"/>
              </w:rPr>
            </w:pPr>
            <w:proofErr w:type="spellStart"/>
            <w:r w:rsidRPr="002863D4">
              <w:rPr>
                <w:rFonts w:ascii="Calibri" w:hAnsi="Calibri" w:cs="Calibri"/>
                <w:b/>
                <w:sz w:val="22"/>
              </w:rPr>
              <w:t>Totland</w:t>
            </w:r>
            <w:proofErr w:type="spellEnd"/>
            <w:r w:rsidRPr="002863D4">
              <w:rPr>
                <w:rFonts w:ascii="Calibri" w:hAnsi="Calibri" w:cs="Calibri"/>
                <w:b/>
                <w:sz w:val="22"/>
              </w:rPr>
              <w:t xml:space="preserve"> </w:t>
            </w:r>
            <w:r w:rsidRPr="002863D4">
              <w:rPr>
                <w:rFonts w:ascii="Calibri" w:hAnsi="Calibri" w:cs="Calibri"/>
                <w:sz w:val="22"/>
              </w:rPr>
              <w:t xml:space="preserve">shellfish water has achieved compliance with the Guideline bacterial standard in 7 of the last 10 years. In recent years any non-compliance is mainly due to lack of samples rather than quality issues. The samples that have achieved &lt;300 E. coli/100ml in flesh and </w:t>
            </w:r>
            <w:proofErr w:type="spellStart"/>
            <w:r w:rsidRPr="002863D4">
              <w:rPr>
                <w:rFonts w:ascii="Calibri" w:hAnsi="Calibri" w:cs="Calibri"/>
                <w:sz w:val="22"/>
              </w:rPr>
              <w:t>intravalvular</w:t>
            </w:r>
            <w:proofErr w:type="spellEnd"/>
            <w:r w:rsidRPr="002863D4">
              <w:rPr>
                <w:rFonts w:ascii="Calibri" w:hAnsi="Calibri" w:cs="Calibri"/>
                <w:sz w:val="22"/>
              </w:rPr>
              <w:t xml:space="preserve"> fluid since 2005, was 90% of the monitored beds. Currently there is no commercial harvesting of shellfish in </w:t>
            </w:r>
            <w:proofErr w:type="spellStart"/>
            <w:r w:rsidRPr="002863D4">
              <w:rPr>
                <w:rFonts w:ascii="Calibri" w:hAnsi="Calibri" w:cs="Calibri"/>
                <w:sz w:val="22"/>
              </w:rPr>
              <w:t>Totland</w:t>
            </w:r>
            <w:proofErr w:type="spellEnd"/>
            <w:r w:rsidRPr="002863D4">
              <w:rPr>
                <w:rFonts w:ascii="Calibri" w:hAnsi="Calibri" w:cs="Calibri"/>
                <w:sz w:val="22"/>
              </w:rPr>
              <w:t xml:space="preserve"> due to lack of stocks.</w:t>
            </w:r>
          </w:p>
        </w:tc>
        <w:tc>
          <w:tcPr>
            <w:tcW w:w="4621" w:type="dxa"/>
          </w:tcPr>
          <w:p w:rsidR="00C22490" w:rsidRPr="002863D4" w:rsidRDefault="00C22490" w:rsidP="00186421">
            <w:pPr>
              <w:spacing w:after="0" w:line="240" w:lineRule="auto"/>
              <w:rPr>
                <w:rFonts w:ascii="Calibri" w:hAnsi="Calibri" w:cs="Calibri"/>
                <w:sz w:val="22"/>
                <w:lang w:val="en-US"/>
              </w:rPr>
            </w:pPr>
            <w:r w:rsidRPr="002863D4">
              <w:rPr>
                <w:rFonts w:ascii="Calibri" w:hAnsi="Calibri" w:cs="Calibri"/>
                <w:sz w:val="22"/>
                <w:lang w:val="en-US"/>
              </w:rPr>
              <w:t>As above</w:t>
            </w:r>
          </w:p>
        </w:tc>
      </w:tr>
    </w:tbl>
    <w:p w:rsidR="00C22490" w:rsidRPr="00A87C6F" w:rsidRDefault="00C22490" w:rsidP="00C22490">
      <w:pPr>
        <w:spacing w:after="0" w:line="240" w:lineRule="auto"/>
        <w:rPr>
          <w:rFonts w:ascii="Calibri" w:hAnsi="Calibri" w:cs="Calibri"/>
          <w:sz w:val="22"/>
          <w:lang w:val="en-US"/>
        </w:rPr>
      </w:pPr>
    </w:p>
    <w:p w:rsidR="004C7B58" w:rsidRDefault="004C7B58">
      <w:bookmarkStart w:id="0" w:name="_GoBack"/>
      <w:bookmarkEnd w:id="0"/>
    </w:p>
    <w:sectPr w:rsidR="004C7B5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61862CF"/>
    <w:multiLevelType w:val="hybridMultilevel"/>
    <w:tmpl w:val="D702FC34"/>
    <w:lvl w:ilvl="0" w:tplc="FFFFFFFF">
      <w:start w:val="1"/>
      <w:numFmt w:val="bullet"/>
      <w:lvlText w:val=""/>
      <w:lvlJc w:val="left"/>
      <w:pPr>
        <w:ind w:left="360" w:hanging="360"/>
      </w:pPr>
      <w:rPr>
        <w:rFonts w:ascii="Symbol" w:hAnsi="Symbol" w:hint="default"/>
        <w:sz w:val="24"/>
        <w:szCs w:val="24"/>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5ED857F9"/>
    <w:multiLevelType w:val="hybridMultilevel"/>
    <w:tmpl w:val="5A7A4F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2490"/>
    <w:rsid w:val="004C7B58"/>
    <w:rsid w:val="00C224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1EBC39-3C88-44DA-B1BF-8F19FB37F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2490"/>
    <w:pPr>
      <w:spacing w:after="200" w:line="276" w:lineRule="auto"/>
    </w:pPr>
    <w:rPr>
      <w:rFonts w:ascii="Arial" w:eastAsia="Calibri" w:hAnsi="Arial"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548</Words>
  <Characters>3127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3668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Flux</dc:creator>
  <cp:keywords/>
  <dc:description/>
  <cp:lastModifiedBy>Carol Flux</cp:lastModifiedBy>
  <cp:revision>1</cp:revision>
  <dcterms:created xsi:type="dcterms:W3CDTF">2015-11-21T13:27:00Z</dcterms:created>
  <dcterms:modified xsi:type="dcterms:W3CDTF">2015-11-21T13:28:00Z</dcterms:modified>
</cp:coreProperties>
</file>